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25"/>
        <w:gridCol w:w="3334"/>
      </w:tblGrid>
      <w:tr>
        <w:trPr/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/>
              <mc:AlternateContent>
                <mc:Choice Requires="wps">
                  <w:drawing>
                    <wp:inline distT="0" distB="3810" distL="0" distR="5715" wp14:anchorId="668078D0">
                      <wp:extent cx="1177290" cy="931545"/>
                      <wp:effectExtent l="0" t="0" r="5715" b="3810"/>
                      <wp:docPr id="1" name="For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480" cy="93096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shape_0" ID="Forme1" path="l-2147483648,-2147483643l-2147483628,-2147483627l-2147483648,-2147483643l-2147483626,-2147483625xe" stroked="f" style="position:absolute;margin-left:0pt;margin-top:-73.65pt;width:92.6pt;height:73.25pt;mso-wrap-style:none;v-text-anchor:middle;mso-position-vertical:top" wp14:anchorId="668078D0">
                      <v:fill o:detectmouseclick="t" on="false"/>
                      <v:stroke color="#3465a4" joinstyle="round" endcap="flat"/>
                      <w10:wrap type="square"/>
                    </v:oval>
                  </w:pict>
                </mc:Fallback>
              </mc:AlternateContent>
            </w:r>
          </w:p>
        </w:tc>
      </w:tr>
    </w:tbl>
    <w:p>
      <w:pPr>
        <w:pStyle w:val="Normal"/>
        <w:keepNext w:val="true"/>
        <w:keepLines/>
        <w:spacing w:lineRule="exact" w:line="390" w:before="0" w:after="0"/>
        <w:jc w:val="center"/>
        <w:rPr>
          <w:rStyle w:val="1"/>
          <w:lang w:val="fr-CA"/>
        </w:rPr>
      </w:pPr>
      <w:r>
        <w:rPr>
          <w:lang w:val="fr-CA"/>
        </w:rPr>
      </w:r>
    </w:p>
    <w:p>
      <w:pPr>
        <w:pStyle w:val="Normal"/>
        <w:keepNext w:val="true"/>
        <w:keepLines/>
        <w:spacing w:lineRule="exact" w:line="390" w:before="0" w:after="0"/>
        <w:jc w:val="center"/>
        <w:rPr>
          <w:rStyle w:val="1"/>
          <w:lang w:val="fr-CA"/>
        </w:rPr>
      </w:pPr>
      <w:r>
        <w:rPr>
          <w:rStyle w:val="1"/>
          <w:color w:val="4472C4" w:themeColor="accent1"/>
          <w:lang w:val="fr-CA"/>
        </w:rPr>
        <w:t>Formation du Formateur, Jour 1</w:t>
      </w:r>
    </w:p>
    <w:p>
      <w:pPr>
        <w:pStyle w:val="Normal"/>
        <w:jc w:val="center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Étapes vers un processus de pensée critique</w:t>
      </w:r>
    </w:p>
    <w:tbl>
      <w:tblPr>
        <w:tblStyle w:val="TableGrid"/>
        <w:tblW w:w="9720" w:type="dxa"/>
        <w:jc w:val="left"/>
        <w:tblInd w:w="-3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20"/>
      </w:tblGrid>
      <w:tr>
        <w:trPr/>
        <w:tc>
          <w:tcPr>
            <w:tcW w:w="972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bCs/>
                <w:color w:val="4472C4" w:themeColor="accent1"/>
                <w:sz w:val="28"/>
                <w:szCs w:val="28"/>
                <w:lang w:val="fr-CA"/>
              </w:rPr>
            </w:pPr>
            <w:r>
              <w:rPr>
                <w:rFonts w:eastAsia="Calibri" w:cs=""/>
                <w:b/>
                <w:bCs/>
                <w:color w:val="4472C4" w:themeColor="accent1"/>
                <w:kern w:val="0"/>
                <w:sz w:val="28"/>
                <w:szCs w:val="28"/>
                <w:lang w:val="fr-CA" w:eastAsia="en-US" w:bidi="ar-SA"/>
              </w:rPr>
              <w:t>Évaluer l'auteur du message - Qui</w:t>
            </w:r>
          </w:p>
        </w:tc>
      </w:tr>
      <w:tr>
        <w:trPr/>
        <w:tc>
          <w:tcPr>
            <w:tcW w:w="9720" w:type="dxa"/>
            <w:tcBorders/>
            <w:shd w:color="auto" w:fill="4472C4" w:themeFill="accent1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eastAsia="Calibri" w:cs=""/>
                <w:color w:val="FFFFFF" w:themeColor="background1"/>
                <w:kern w:val="0"/>
                <w:sz w:val="28"/>
                <w:szCs w:val="28"/>
                <w:lang w:val="fr-CA" w:eastAsia="en-US" w:bidi="ar-SA"/>
              </w:rPr>
              <w:t>Qui est la personne qui l'a dit ?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eastAsia="Calibri" w:cs=""/>
                <w:color w:val="FFFFFF" w:themeColor="background1"/>
                <w:kern w:val="0"/>
                <w:sz w:val="28"/>
                <w:szCs w:val="28"/>
                <w:lang w:val="fr-CA" w:eastAsia="en-US" w:bidi="ar-SA"/>
              </w:rPr>
              <w:t xml:space="preserve">Est-ce important ?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eastAsia="Calibri" w:cs=""/>
                <w:color w:val="FFFFFF" w:themeColor="background1"/>
                <w:kern w:val="0"/>
                <w:sz w:val="28"/>
                <w:szCs w:val="28"/>
                <w:lang w:val="fr-CA" w:eastAsia="en-US" w:bidi="ar-SA"/>
              </w:rPr>
              <w:t>Quelle position occupe l'auteur ?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color w:val="FFFFFF"/>
                <w:sz w:val="28"/>
                <w:szCs w:val="28"/>
                <w:lang w:val="fr-CA"/>
              </w:rPr>
            </w:pPr>
            <w:r>
              <w:rPr>
                <w:rFonts w:eastAsia="Calibri" w:cs=""/>
                <w:color w:val="FFFFFF" w:themeColor="background1"/>
                <w:kern w:val="0"/>
                <w:sz w:val="28"/>
                <w:szCs w:val="28"/>
                <w:lang w:val="fr-CA" w:eastAsia="en-US" w:bidi="ar-SA"/>
              </w:rPr>
              <w:t>Est-</w:t>
            </w:r>
            <w:r>
              <w:rPr>
                <w:rFonts w:eastAsia="Calibri" w:cs=""/>
                <w:color w:val="FFFFFF" w:themeColor="background1"/>
                <w:kern w:val="0"/>
                <w:sz w:val="28"/>
                <w:szCs w:val="28"/>
                <w:lang w:val="fr-CA" w:eastAsia="en-US" w:bidi="ar-SA"/>
              </w:rPr>
              <w:t>il</w:t>
            </w:r>
            <w:r>
              <w:rPr>
                <w:rFonts w:eastAsia="Calibri" w:cs=""/>
                <w:color w:val="FFFFFF" w:themeColor="background1"/>
                <w:kern w:val="0"/>
                <w:sz w:val="28"/>
                <w:szCs w:val="28"/>
                <w:lang w:val="fr-CA" w:eastAsia="en-US" w:bidi="ar-SA"/>
              </w:rPr>
              <w:t xml:space="preserve"> bien connu/célèbre ?</w:t>
            </w:r>
          </w:p>
        </w:tc>
      </w:tr>
      <w:tr>
        <w:trPr/>
        <w:tc>
          <w:tcPr>
            <w:tcW w:w="972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bCs/>
                <w:color w:val="4472C4" w:themeColor="accent1"/>
                <w:sz w:val="28"/>
                <w:szCs w:val="28"/>
                <w:lang w:val="fr-CA"/>
              </w:rPr>
            </w:pPr>
            <w:r>
              <w:rPr>
                <w:rFonts w:eastAsia="Calibri" w:cs=""/>
                <w:b/>
                <w:bCs/>
                <w:color w:val="4472C4" w:themeColor="accent1"/>
                <w:kern w:val="0"/>
                <w:sz w:val="28"/>
                <w:szCs w:val="28"/>
                <w:lang w:val="fr-CA" w:eastAsia="en-US" w:bidi="ar-SA"/>
              </w:rPr>
              <w:t>Évaluer le message - Quoi</w:t>
            </w:r>
          </w:p>
        </w:tc>
      </w:tr>
      <w:tr>
        <w:trPr/>
        <w:tc>
          <w:tcPr>
            <w:tcW w:w="9720" w:type="dxa"/>
            <w:tcBorders/>
            <w:shd w:color="auto" w:fill="C933D5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1252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eastAsia="Calibri" w:cs=""/>
                <w:color w:val="FFFFFF" w:themeColor="background1"/>
                <w:kern w:val="0"/>
                <w:sz w:val="28"/>
                <w:szCs w:val="28"/>
                <w:lang w:val="fr-CA" w:eastAsia="en-US" w:bidi="ar-SA"/>
              </w:rPr>
              <w:t>Quel était le message ?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1252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eastAsia="Calibri" w:cs=""/>
                <w:color w:val="FFFFFF" w:themeColor="background1"/>
                <w:kern w:val="0"/>
                <w:sz w:val="28"/>
                <w:szCs w:val="28"/>
                <w:lang w:val="fr-CA" w:eastAsia="en-US" w:bidi="ar-SA"/>
              </w:rPr>
              <w:t xml:space="preserve">Le message est-il basé sur des faits ou s'agit-il d'une opinion personnelle ?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1252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eastAsia="Calibri" w:cs=""/>
                <w:color w:val="FFFFFF" w:themeColor="background1"/>
                <w:kern w:val="0"/>
                <w:sz w:val="28"/>
                <w:szCs w:val="28"/>
                <w:lang w:val="fr-CA" w:eastAsia="en-US" w:bidi="ar-SA"/>
              </w:rPr>
              <w:t>Le message présente-t-il une image complète du problème en question ?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1252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eastAsia="Calibri" w:cs=""/>
                <w:color w:val="FFFFFF" w:themeColor="background1"/>
                <w:kern w:val="0"/>
                <w:sz w:val="28"/>
                <w:szCs w:val="28"/>
                <w:lang w:val="fr-CA" w:eastAsia="en-US" w:bidi="ar-SA"/>
              </w:rPr>
              <w:t>Pensez-vous que le message est incomplet ? Manque-t-il quelque chose ?</w:t>
            </w:r>
          </w:p>
        </w:tc>
      </w:tr>
      <w:tr>
        <w:trPr/>
        <w:tc>
          <w:tcPr>
            <w:tcW w:w="972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bCs/>
                <w:color w:val="4472C4" w:themeColor="accent1"/>
                <w:sz w:val="28"/>
                <w:szCs w:val="28"/>
                <w:lang w:val="fr-CA"/>
              </w:rPr>
            </w:pPr>
            <w:r>
              <w:rPr>
                <w:rFonts w:eastAsia="Calibri" w:cs=""/>
                <w:b/>
                <w:bCs/>
                <w:color w:val="4472C4" w:themeColor="accent1"/>
                <w:kern w:val="0"/>
                <w:sz w:val="28"/>
                <w:szCs w:val="28"/>
                <w:lang w:val="fr-CA" w:eastAsia="en-US" w:bidi="ar-SA"/>
              </w:rPr>
              <w:t>Évaluer l'environnement de</w:t>
            </w:r>
            <w:r>
              <w:rPr>
                <w:rFonts w:eastAsia="Calibri" w:cs=""/>
                <w:b/>
                <w:bCs/>
                <w:color w:val="4472C4" w:themeColor="accent1"/>
                <w:kern w:val="0"/>
                <w:sz w:val="28"/>
                <w:szCs w:val="28"/>
                <w:lang w:val="fr-CA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color w:val="4472C4" w:themeColor="accent1"/>
                <w:kern w:val="0"/>
                <w:sz w:val="28"/>
                <w:szCs w:val="28"/>
                <w:lang w:val="fr-CA" w:eastAsia="en-US" w:bidi="ar-SA"/>
              </w:rPr>
              <w:t>communication - Où</w:t>
            </w:r>
          </w:p>
        </w:tc>
      </w:tr>
      <w:tr>
        <w:trPr/>
        <w:tc>
          <w:tcPr>
            <w:tcW w:w="9720" w:type="dxa"/>
            <w:tcBorders/>
            <w:shd w:color="auto" w:fill="9CC2E5" w:themeFill="accent5" w:themeFillTint="99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eastAsia="Calibri" w:cs=""/>
                <w:color w:val="FFFFFF" w:themeColor="background1"/>
                <w:kern w:val="0"/>
                <w:sz w:val="28"/>
                <w:szCs w:val="28"/>
                <w:lang w:val="fr-CA" w:eastAsia="en-US" w:bidi="ar-SA"/>
              </w:rPr>
              <w:t>Où le message a-t-il été délivré ?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eastAsia="Calibri" w:cs=""/>
                <w:color w:val="FFFFFF" w:themeColor="background1"/>
                <w:kern w:val="0"/>
                <w:sz w:val="28"/>
                <w:szCs w:val="28"/>
                <w:lang w:val="fr-CA" w:eastAsia="en-US" w:bidi="ar-SA"/>
              </w:rPr>
              <w:t>Le message a-t-il été délivré dans un environnement public ou privé ?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eastAsia="Calibri" w:cs=""/>
                <w:color w:val="FFFFFF" w:themeColor="background1"/>
                <w:kern w:val="0"/>
                <w:sz w:val="28"/>
                <w:szCs w:val="28"/>
                <w:lang w:val="fr-CA" w:eastAsia="en-US" w:bidi="ar-SA"/>
              </w:rPr>
              <w:t>L'environnement de communication permet-il à une autre personne d'exprimer des opinions différentes ?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eastAsia="Calibri" w:cs=""/>
                <w:color w:val="FFFFFF" w:themeColor="background1"/>
                <w:kern w:val="0"/>
                <w:sz w:val="28"/>
                <w:szCs w:val="28"/>
                <w:lang w:val="fr-CA" w:eastAsia="en-US" w:bidi="ar-SA"/>
              </w:rPr>
              <w:t>Y a-t-il eu des opinions secondaires exprimées concernant ce message ?</w:t>
            </w:r>
          </w:p>
        </w:tc>
      </w:tr>
      <w:tr>
        <w:trPr/>
        <w:tc>
          <w:tcPr>
            <w:tcW w:w="972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bCs/>
                <w:color w:val="4472C4" w:themeColor="accent1"/>
                <w:sz w:val="28"/>
                <w:szCs w:val="28"/>
                <w:lang w:val="fr-CA"/>
              </w:rPr>
            </w:pPr>
            <w:r>
              <w:rPr>
                <w:rFonts w:eastAsia="Calibri" w:cs=""/>
                <w:b/>
                <w:bCs/>
                <w:color w:val="4472C4" w:themeColor="accent1"/>
                <w:kern w:val="0"/>
                <w:sz w:val="28"/>
                <w:szCs w:val="28"/>
                <w:lang w:val="fr-CA" w:eastAsia="en-US" w:bidi="ar-SA"/>
              </w:rPr>
              <w:t>Évaluer le laps de temps (opportunité) - Quand</w:t>
            </w:r>
          </w:p>
        </w:tc>
      </w:tr>
      <w:tr>
        <w:trPr/>
        <w:tc>
          <w:tcPr>
            <w:tcW w:w="9720" w:type="dxa"/>
            <w:tcBorders/>
            <w:shd w:color="auto" w:fill="538135" w:themeFill="accent6" w:themeFillShade="bf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left"/>
              <w:rPr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eastAsia="Calibri" w:cs=""/>
                <w:color w:val="FFFFFF" w:themeColor="background1"/>
                <w:kern w:val="0"/>
                <w:sz w:val="28"/>
                <w:szCs w:val="28"/>
                <w:lang w:val="fr-CA" w:eastAsia="en-US" w:bidi="ar-SA"/>
              </w:rPr>
              <w:t>Quand le message a-t-il été envoyé ?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left"/>
              <w:rPr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eastAsia="Calibri" w:cs=""/>
                <w:color w:val="FFFFFF" w:themeColor="background1"/>
                <w:kern w:val="0"/>
                <w:sz w:val="28"/>
                <w:szCs w:val="28"/>
                <w:lang w:val="fr-CA" w:eastAsia="en-US" w:bidi="ar-SA"/>
              </w:rPr>
              <w:t>Était-ce pendant, avant ou après un événement important ?</w:t>
            </w:r>
          </w:p>
        </w:tc>
      </w:tr>
      <w:tr>
        <w:trPr/>
        <w:tc>
          <w:tcPr>
            <w:tcW w:w="972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bCs/>
                <w:color w:val="4472C4" w:themeColor="accent1"/>
                <w:sz w:val="28"/>
                <w:szCs w:val="28"/>
                <w:lang w:val="fr-CA"/>
              </w:rPr>
            </w:pPr>
            <w:r>
              <w:rPr>
                <w:rFonts w:eastAsia="Calibri" w:cs=""/>
                <w:b/>
                <w:bCs/>
                <w:color w:val="4472C4" w:themeColor="accent1"/>
                <w:kern w:val="0"/>
                <w:sz w:val="28"/>
                <w:szCs w:val="28"/>
                <w:lang w:val="fr-CA" w:eastAsia="en-US" w:bidi="ar-SA"/>
              </w:rPr>
              <w:t>Évaluer la raison de la communication - Pourquoi</w:t>
            </w:r>
          </w:p>
        </w:tc>
      </w:tr>
      <w:tr>
        <w:trPr/>
        <w:tc>
          <w:tcPr>
            <w:tcW w:w="9720" w:type="dxa"/>
            <w:tcBorders/>
            <w:shd w:color="auto" w:fill="FF6699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left"/>
              <w:rPr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eastAsia="Calibri" w:cs=""/>
                <w:color w:val="FFFFFF" w:themeColor="background1"/>
                <w:kern w:val="0"/>
                <w:sz w:val="28"/>
                <w:szCs w:val="28"/>
                <w:lang w:val="fr-CA" w:eastAsia="en-US" w:bidi="ar-SA"/>
              </w:rPr>
              <w:t>Pourquoi le message a-t-il été délivré ?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left"/>
              <w:rPr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eastAsia="Calibri" w:cs=""/>
                <w:color w:val="FFFFFF" w:themeColor="background1"/>
                <w:kern w:val="0"/>
                <w:sz w:val="28"/>
                <w:szCs w:val="28"/>
                <w:lang w:val="fr-CA" w:eastAsia="en-US" w:bidi="ar-SA"/>
              </w:rPr>
              <w:t>L'auteur a-t-il exprimé/expliqué ses raisons ?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left"/>
              <w:rPr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eastAsia="Calibri" w:cs=""/>
                <w:color w:val="FFFFFF" w:themeColor="background1"/>
                <w:kern w:val="0"/>
                <w:sz w:val="28"/>
                <w:szCs w:val="28"/>
                <w:lang w:val="fr-CA" w:eastAsia="en-US" w:bidi="ar-SA"/>
              </w:rPr>
              <w:t>Y avait-il des intérêts à transmettre le message (par exemple, impact sur l'image) ?</w:t>
            </w:r>
          </w:p>
        </w:tc>
      </w:tr>
      <w:tr>
        <w:trPr/>
        <w:tc>
          <w:tcPr>
            <w:tcW w:w="972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bCs/>
                <w:color w:val="4472C4" w:themeColor="accent1"/>
                <w:sz w:val="28"/>
                <w:szCs w:val="28"/>
                <w:lang w:val="fr-CA"/>
              </w:rPr>
            </w:pPr>
            <w:r>
              <w:rPr>
                <w:rFonts w:eastAsia="Calibri" w:cs=""/>
                <w:b/>
                <w:bCs/>
                <w:color w:val="4472C4" w:themeColor="accent1"/>
                <w:kern w:val="0"/>
                <w:sz w:val="28"/>
                <w:szCs w:val="28"/>
                <w:lang w:val="fr-CA" w:eastAsia="en-US" w:bidi="ar-SA"/>
              </w:rPr>
              <w:t>Évaluer le processus de communication - Comment</w:t>
            </w:r>
          </w:p>
        </w:tc>
      </w:tr>
      <w:tr>
        <w:trPr/>
        <w:tc>
          <w:tcPr>
            <w:tcW w:w="9720" w:type="dxa"/>
            <w:tcBorders/>
            <w:shd w:color="auto" w:fill="FF00FF" w:val="clea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jc w:val="left"/>
              <w:rPr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eastAsia="Calibri" w:cs=""/>
                <w:color w:val="FFFFFF" w:themeColor="background1"/>
                <w:kern w:val="0"/>
                <w:sz w:val="28"/>
                <w:szCs w:val="28"/>
                <w:lang w:val="fr-CA" w:eastAsia="en-US" w:bidi="ar-SA"/>
              </w:rPr>
              <w:t>Comment le message a-t-il été transmis - par écrit ou oralement ?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jc w:val="left"/>
              <w:rPr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eastAsia="Calibri" w:cs=""/>
                <w:color w:val="FFFFFF" w:themeColor="background1"/>
                <w:kern w:val="0"/>
                <w:sz w:val="28"/>
                <w:szCs w:val="28"/>
                <w:lang w:val="fr-CA" w:eastAsia="en-US" w:bidi="ar-SA"/>
              </w:rPr>
              <w:t>Quel était le ton utilisé par l'auteur (joyeux, triste, en colère, impassible) ?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jc w:val="left"/>
              <w:rPr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eastAsia="Calibri" w:cs=""/>
                <w:color w:val="FFFFFF" w:themeColor="background1"/>
                <w:kern w:val="0"/>
                <w:sz w:val="28"/>
                <w:szCs w:val="28"/>
                <w:lang w:val="fr-CA" w:eastAsia="en-US" w:bidi="ar-SA"/>
              </w:rPr>
              <w:t>Le message était-il facile à comprendre ?</w:t>
            </w:r>
          </w:p>
        </w:tc>
      </w:tr>
    </w:tbl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tabs>
          <w:tab w:val="clear" w:pos="720"/>
          <w:tab w:val="left" w:pos="9643" w:leader="underscore"/>
        </w:tabs>
        <w:spacing w:lineRule="exact" w:line="220" w:before="0" w:after="30"/>
        <w:ind w:left="-540" w:hanging="0"/>
        <w:rPr/>
      </w:pPr>
      <w:r>
        <w:rPr>
          <w:lang w:val="fr-CA"/>
        </w:rPr>
        <w:t xml:space="preserve">     </w:t>
      </w:r>
      <w:hyperlink r:id="rId2">
        <w:r>
          <w:rPr>
            <w:rStyle w:val="LienInternet"/>
          </w:rPr>
          <w:t>www.armourproject.eu</w:t>
        </w:r>
      </w:hyperlink>
      <w:r>
        <w:rPr>
          <w:rStyle w:val="2"/>
        </w:rPr>
        <w:tab/>
      </w:r>
    </w:p>
    <w:tbl>
      <w:tblPr>
        <w:tblStyle w:val="TableGrid"/>
        <w:tblW w:w="9900" w:type="dxa"/>
        <w:jc w:val="left"/>
        <w:tblInd w:w="-2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0"/>
        <w:gridCol w:w="8549"/>
      </w:tblGrid>
      <w:tr>
        <w:trPr/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170" w:before="0" w:after="0"/>
              <w:jc w:val="left"/>
              <w:rPr>
                <w:rStyle w:val="3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exact" w:line="170" w:before="0" w:after="0"/>
              <w:jc w:val="left"/>
              <w:rPr>
                <w:rStyle w:val="3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exact" w:line="170" w:before="0" w:after="0"/>
              <w:jc w:val="left"/>
              <w:rPr>
                <w:rStyle w:val="3"/>
              </w:rPr>
            </w:pPr>
            <w:r>
              <w:rPr/>
              <w:drawing>
                <wp:inline distT="0" distB="0" distL="0" distR="0">
                  <wp:extent cx="628650" cy="297815"/>
                  <wp:effectExtent l="0" t="0" r="0" b="0"/>
                  <wp:docPr id="2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9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Style w:val="3"/>
                <w:lang w:val="fr-CA"/>
              </w:rPr>
            </w:pPr>
            <w:r>
              <w:rPr>
                <w:rStyle w:val="3"/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Ce projet a été financé par le Fonds de sécurité intérieure de l'Union européenne — Police, dans le cadre de la convention de subvention n° 823683</w:t>
            </w:r>
          </w:p>
        </w:tc>
      </w:tr>
    </w:tbl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rPr>
          <w:lang w:val="fr-CA"/>
        </w:rPr>
      </w:pPr>
      <w:r>
        <w:rPr>
          <w:lang w:val="fr-CA"/>
        </w:rPr>
      </w:r>
    </w:p>
    <w:tbl>
      <w:tblPr>
        <w:tblW w:w="9077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954"/>
        <w:gridCol w:w="6122"/>
      </w:tblGrid>
      <w:tr>
        <w:trPr>
          <w:trHeight w:val="1630" w:hRule="exact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15"/>
              <w:widowControl w:val="false"/>
              <w:shd w:val="clear" w:color="auto" w:fill="auto"/>
              <w:spacing w:lineRule="auto" w:line="240" w:before="0" w:after="0"/>
              <w:ind w:left="64" w:hanging="0"/>
              <w:jc w:val="center"/>
              <w:rPr>
                <w:sz w:val="56"/>
                <w:szCs w:val="56"/>
              </w:rPr>
            </w:pPr>
            <w:r>
              <w:rPr>
                <w:rStyle w:val="43"/>
                <w:sz w:val="56"/>
                <w:szCs w:val="56"/>
              </w:rPr>
              <w:t>qui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531" w:hRule="exact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15"/>
              <w:widowControl w:val="false"/>
              <w:shd w:val="clear" w:color="auto" w:fill="auto"/>
              <w:spacing w:lineRule="auto" w:line="240" w:before="0" w:after="0"/>
              <w:ind w:left="64" w:hanging="0"/>
              <w:jc w:val="center"/>
              <w:rPr>
                <w:sz w:val="56"/>
                <w:szCs w:val="56"/>
              </w:rPr>
            </w:pPr>
            <w:r>
              <w:rPr>
                <w:rStyle w:val="43"/>
                <w:sz w:val="56"/>
                <w:szCs w:val="56"/>
              </w:rPr>
              <w:t>quoi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612" w:hRule="exact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15"/>
              <w:widowControl w:val="false"/>
              <w:shd w:val="clear" w:color="auto" w:fill="auto"/>
              <w:spacing w:lineRule="auto" w:line="240" w:before="0" w:after="0"/>
              <w:ind w:left="64" w:hanging="0"/>
              <w:jc w:val="center"/>
              <w:rPr>
                <w:sz w:val="56"/>
                <w:szCs w:val="56"/>
              </w:rPr>
            </w:pPr>
            <w:r>
              <w:rPr>
                <w:rStyle w:val="43"/>
                <w:sz w:val="56"/>
                <w:szCs w:val="56"/>
              </w:rPr>
              <w:t>où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603" w:hRule="exact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15"/>
              <w:widowControl w:val="false"/>
              <w:shd w:val="clear" w:color="auto" w:fill="auto"/>
              <w:spacing w:lineRule="auto" w:line="240" w:before="0" w:after="0"/>
              <w:ind w:left="64" w:hanging="0"/>
              <w:jc w:val="center"/>
              <w:rPr>
                <w:sz w:val="56"/>
                <w:szCs w:val="56"/>
              </w:rPr>
            </w:pPr>
            <w:r>
              <w:rPr>
                <w:rStyle w:val="43"/>
                <w:sz w:val="56"/>
                <w:szCs w:val="56"/>
              </w:rPr>
              <w:t>quand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648" w:hRule="exact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15"/>
              <w:widowControl w:val="false"/>
              <w:shd w:val="clear" w:color="auto" w:fill="auto"/>
              <w:spacing w:lineRule="auto" w:line="240" w:before="0" w:after="0"/>
              <w:ind w:left="64" w:hanging="0"/>
              <w:jc w:val="center"/>
              <w:rPr>
                <w:sz w:val="56"/>
                <w:szCs w:val="56"/>
              </w:rPr>
            </w:pPr>
            <w:r>
              <w:rPr>
                <w:rStyle w:val="43"/>
                <w:sz w:val="56"/>
                <w:szCs w:val="56"/>
              </w:rPr>
              <w:t>pourquoi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522" w:hRule="exact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15"/>
              <w:widowControl w:val="false"/>
              <w:shd w:val="clear" w:color="auto" w:fill="auto"/>
              <w:spacing w:lineRule="auto" w:line="240" w:before="0" w:after="0"/>
              <w:ind w:left="64" w:hanging="0"/>
              <w:jc w:val="center"/>
              <w:rPr>
                <w:sz w:val="56"/>
                <w:szCs w:val="56"/>
              </w:rPr>
            </w:pPr>
            <w:r>
              <w:rPr>
                <w:rStyle w:val="43"/>
                <w:sz w:val="56"/>
                <w:szCs w:val="56"/>
              </w:rPr>
              <w:t>comment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1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tabs>
          <w:tab w:val="clear" w:pos="720"/>
          <w:tab w:val="left" w:pos="9643" w:leader="underscore"/>
        </w:tabs>
        <w:spacing w:lineRule="exact" w:line="220" w:before="0" w:after="30"/>
        <w:ind w:left="-540" w:hanging="0"/>
        <w:rPr/>
      </w:pPr>
      <w:r>
        <w:rPr>
          <w:lang w:val="fr-CA"/>
        </w:rPr>
        <w:t xml:space="preserve">     </w:t>
      </w:r>
      <w:hyperlink r:id="rId4">
        <w:r>
          <w:rPr>
            <w:rStyle w:val="LienInternet"/>
          </w:rPr>
          <w:t>www.armourproject.eu</w:t>
        </w:r>
      </w:hyperlink>
      <w:r>
        <w:rPr>
          <w:rStyle w:val="2"/>
        </w:rPr>
        <w:tab/>
      </w:r>
    </w:p>
    <w:tbl>
      <w:tblPr>
        <w:tblStyle w:val="TableGrid"/>
        <w:tblW w:w="9900" w:type="dxa"/>
        <w:jc w:val="left"/>
        <w:tblInd w:w="-2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0"/>
        <w:gridCol w:w="8549"/>
      </w:tblGrid>
      <w:tr>
        <w:trPr/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170" w:before="0" w:after="0"/>
              <w:jc w:val="left"/>
              <w:rPr>
                <w:rStyle w:val="3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exact" w:line="170" w:before="0" w:after="0"/>
              <w:jc w:val="left"/>
              <w:rPr>
                <w:rStyle w:val="3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exact" w:line="170" w:before="0" w:after="0"/>
              <w:jc w:val="left"/>
              <w:rPr>
                <w:rStyle w:val="3"/>
              </w:rPr>
            </w:pPr>
            <w:r>
              <w:rPr/>
              <w:drawing>
                <wp:inline distT="0" distB="0" distL="0" distR="0">
                  <wp:extent cx="628650" cy="297815"/>
                  <wp:effectExtent l="0" t="0" r="0" b="0"/>
                  <wp:docPr id="3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9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Style w:val="3"/>
                <w:lang w:val="fr-CA"/>
              </w:rPr>
            </w:pPr>
            <w:r>
              <w:rPr>
                <w:rStyle w:val="3"/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Ce projet a été financé par le Fonds de sécurité intérieure de l'Union européenne — Police, dans le cadre de la convention de subvention n° 823683</w:t>
            </w:r>
          </w:p>
        </w:tc>
      </w:tr>
    </w:tbl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spacing w:before="0" w:after="160"/>
        <w:rPr>
          <w:lang w:val="fr-CA"/>
        </w:rPr>
      </w:pPr>
      <w:r>
        <w:rPr/>
      </w:r>
    </w:p>
    <w:sectPr>
      <w:type w:val="nextPage"/>
      <w:pgSz w:w="11906" w:h="16838"/>
      <w:pgMar w:left="1800" w:right="1800" w:header="0" w:top="81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rbe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29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Επικεφαλίδα #1"/>
    <w:basedOn w:val="DefaultParagraphFont"/>
    <w:qFormat/>
    <w:rsid w:val="00452984"/>
    <w:rPr>
      <w:rFonts w:ascii="Corbel" w:hAnsi="Corbel" w:eastAsia="Corbel" w:cs="Corbe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9"/>
      <w:szCs w:val="39"/>
      <w:u w:val="none"/>
      <w:lang w:val="en-US"/>
    </w:rPr>
  </w:style>
  <w:style w:type="character" w:styleId="LienInternet">
    <w:name w:val="Lien Internet"/>
    <w:basedOn w:val="DefaultParagraphFont"/>
    <w:rsid w:val="00452984"/>
    <w:rPr>
      <w:color w:val="0066CC"/>
      <w:u w:val="single"/>
    </w:rPr>
  </w:style>
  <w:style w:type="character" w:styleId="2" w:customStyle="1">
    <w:name w:val="Σώμα κειμένου (2)"/>
    <w:basedOn w:val="DefaultParagraphFont"/>
    <w:qFormat/>
    <w:rsid w:val="00452984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3" w:customStyle="1">
    <w:name w:val="Σώμα κειμένου (3)"/>
    <w:basedOn w:val="DefaultParagraphFont"/>
    <w:qFormat/>
    <w:rsid w:val="00452984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en-US"/>
    </w:rPr>
  </w:style>
  <w:style w:type="character" w:styleId="Style14" w:customStyle="1">
    <w:name w:val="Σώμα κειμένου_"/>
    <w:basedOn w:val="DefaultParagraphFont"/>
    <w:link w:val="a0"/>
    <w:qFormat/>
    <w:rsid w:val="00452984"/>
    <w:rPr>
      <w:rFonts w:ascii="Calibri" w:hAnsi="Calibri" w:eastAsia="Calibri" w:cs="Calibri"/>
      <w:sz w:val="16"/>
      <w:szCs w:val="16"/>
      <w:shd w:fill="FFFFFF" w:val="clear"/>
    </w:rPr>
  </w:style>
  <w:style w:type="character" w:styleId="43" w:customStyle="1">
    <w:name w:val="Σώμα κειμένου + 43 στ."/>
    <w:basedOn w:val="Style14"/>
    <w:qFormat/>
    <w:rsid w:val="00452984"/>
    <w:rPr>
      <w:rFonts w:ascii="Calibri" w:hAnsi="Calibri" w:eastAsia="Calibri" w:cs="Calibri"/>
      <w:b/>
      <w:bCs/>
      <w:color w:val="000000"/>
      <w:spacing w:val="0"/>
      <w:w w:val="100"/>
      <w:sz w:val="86"/>
      <w:szCs w:val="86"/>
      <w:shd w:fill="FFFFFF" w:val="clear"/>
      <w:lang w:val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15" w:customStyle="1">
    <w:name w:val="Σώμα κειμένου"/>
    <w:basedOn w:val="Normal"/>
    <w:link w:val="a"/>
    <w:qFormat/>
    <w:rsid w:val="00452984"/>
    <w:pPr>
      <w:widowControl w:val="false"/>
      <w:shd w:val="clear" w:color="auto" w:fill="FFFFFF"/>
      <w:spacing w:lineRule="exact" w:line="235" w:before="240" w:after="0"/>
    </w:pPr>
    <w:rPr>
      <w:rFonts w:ascii="Calibri" w:hAnsi="Calibri" w:eastAsia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58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529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rmourproject.eu/" TargetMode="External"/><Relationship Id="rId3" Type="http://schemas.openxmlformats.org/officeDocument/2006/relationships/image" Target="media/image1.wmf"/><Relationship Id="rId4" Type="http://schemas.openxmlformats.org/officeDocument/2006/relationships/hyperlink" Target="http://www.armourproject.e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LibreOffice/7.1.2.2$Windows_X86_64 LibreOffice_project/8a45595d069ef5570103caea1b71cc9d82b2aae4</Application>
  <AppVersion>15.0000</AppVersion>
  <Pages>2</Pages>
  <Words>314</Words>
  <Characters>1531</Characters>
  <CharactersWithSpaces>1797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2022-04-23T19:32:00Z</dcterms:created>
  <dc:creator>ΜΑΡΙΑ ΚΩΝΣΤΑΝΤΙΝΙΔΟΘ</dc:creator>
  <dc:description/>
  <dc:language>fr-FR</dc:language>
  <cp:lastModifiedBy/>
  <dcterms:modified xsi:type="dcterms:W3CDTF">2022-05-12T16:55:10Z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